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6987701D" w:rsidR="002B4B08" w:rsidRPr="00CA7E07" w:rsidRDefault="0052706C" w:rsidP="00BE733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CA7E07" w:rsidRPr="00CA7E07">
        <w:rPr>
          <w:rFonts w:ascii="Arial" w:hAnsi="Arial" w:cs="Arial"/>
        </w:rPr>
        <w:t>PATRICIA LEONOR RODRIGUEZ SAMUDIO</w:t>
      </w:r>
      <w:r w:rsidR="00CA7E07" w:rsidRPr="00CA7E07">
        <w:rPr>
          <w:rFonts w:ascii="Arial" w:hAnsi="Arial" w:cs="Arial"/>
        </w:rPr>
        <w:t xml:space="preserve"> </w:t>
      </w:r>
      <w:r w:rsidR="00A97E84">
        <w:rPr>
          <w:rFonts w:ascii="Arial" w:hAnsi="Arial" w:cs="Arial"/>
        </w:rPr>
        <w:t xml:space="preserve">identificado con cédula de ciudadanía No. </w:t>
      </w:r>
      <w:r w:rsidR="00CA7E07" w:rsidRPr="00CA7E07">
        <w:rPr>
          <w:rFonts w:ascii="Arial" w:hAnsi="Arial" w:cs="Arial"/>
        </w:rPr>
        <w:t>46.676.441</w:t>
      </w:r>
      <w:r w:rsidR="00CA7E07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CA7E07" w:rsidRPr="00CA7E07">
        <w:rPr>
          <w:rFonts w:ascii="Arial" w:hAnsi="Arial" w:cs="Arial"/>
        </w:rPr>
        <w:t>NOTARIA UNICA DE MARIPÍ</w:t>
      </w:r>
      <w:r w:rsidR="00CA7E07">
        <w:rPr>
          <w:rFonts w:ascii="Arial" w:hAnsi="Arial" w:cs="Arial"/>
        </w:rPr>
        <w:t xml:space="preserve"> </w:t>
      </w:r>
      <w:r w:rsidR="00CA7E07" w:rsidRPr="00CA7E07">
        <w:rPr>
          <w:rFonts w:ascii="Arial" w:hAnsi="Arial" w:cs="Arial"/>
        </w:rPr>
        <w:t>BOYACÁ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hyperlink r:id="rId7" w:history="1">
        <w:r w:rsidR="00CA7E07" w:rsidRPr="00C91A3D">
          <w:rPr>
            <w:rStyle w:val="Hipervnculo"/>
            <w:rFonts w:ascii="Arial" w:hAnsi="Arial" w:cs="Arial"/>
          </w:rPr>
          <w:t>http://www.notariaunicamaripi.com.co</w:t>
        </w:r>
      </w:hyperlink>
      <w:r w:rsidR="00CA7E07"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39FDD71F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CA7E07">
        <w:rPr>
          <w:rFonts w:ascii="Arial" w:hAnsi="Arial" w:cs="Arial"/>
        </w:rPr>
        <w:t>28/09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0BBB4A8D" w14:textId="77777777" w:rsidR="00CA7E07" w:rsidRDefault="00CA7E07" w:rsidP="00633C9F">
      <w:pPr>
        <w:jc w:val="center"/>
        <w:rPr>
          <w:rFonts w:ascii="Arial" w:hAnsi="Arial" w:cs="Arial"/>
          <w:highlight w:val="yellow"/>
        </w:rPr>
      </w:pPr>
      <w:r w:rsidRPr="00CA7E07">
        <w:rPr>
          <w:rFonts w:ascii="Arial" w:hAnsi="Arial" w:cs="Arial"/>
        </w:rPr>
        <w:t>PATRICIA LEONOR RODRIGUEZ SAMUDIO</w:t>
      </w:r>
      <w:r w:rsidRPr="00CA7E07">
        <w:rPr>
          <w:rFonts w:ascii="Arial" w:hAnsi="Arial" w:cs="Arial"/>
          <w:highlight w:val="yellow"/>
        </w:rPr>
        <w:t xml:space="preserve"> </w:t>
      </w:r>
    </w:p>
    <w:p w14:paraId="1D69219E" w14:textId="596C75DC" w:rsidR="000E4D74" w:rsidRDefault="00CA7E07" w:rsidP="00CA7E07">
      <w:pPr>
        <w:jc w:val="center"/>
        <w:rPr>
          <w:rFonts w:ascii="Arial" w:hAnsi="Arial" w:cs="Arial"/>
          <w:sz w:val="16"/>
          <w:szCs w:val="16"/>
        </w:rPr>
      </w:pPr>
      <w:r w:rsidRPr="00CA7E07">
        <w:rPr>
          <w:rFonts w:ascii="Arial" w:hAnsi="Arial" w:cs="Arial"/>
        </w:rPr>
        <w:t>NOTARIA UNICA DE MARIPÍ</w:t>
      </w:r>
      <w:r>
        <w:rPr>
          <w:rFonts w:ascii="Arial" w:hAnsi="Arial" w:cs="Arial"/>
        </w:rPr>
        <w:t xml:space="preserve"> </w:t>
      </w:r>
      <w:r w:rsidRPr="00CA7E07">
        <w:rPr>
          <w:rFonts w:ascii="Arial" w:hAnsi="Arial" w:cs="Arial"/>
        </w:rPr>
        <w:t>BOYACÁ</w:t>
      </w: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97C8" w14:textId="77777777" w:rsidR="006265D6" w:rsidRDefault="006265D6" w:rsidP="00E431CE">
      <w:r>
        <w:separator/>
      </w:r>
    </w:p>
  </w:endnote>
  <w:endnote w:type="continuationSeparator" w:id="0">
    <w:p w14:paraId="1F8878F3" w14:textId="77777777" w:rsidR="006265D6" w:rsidRDefault="006265D6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BEB8" w14:textId="77777777" w:rsidR="006265D6" w:rsidRDefault="006265D6" w:rsidP="00E431CE">
      <w:r>
        <w:separator/>
      </w:r>
    </w:p>
  </w:footnote>
  <w:footnote w:type="continuationSeparator" w:id="0">
    <w:p w14:paraId="032F985F" w14:textId="77777777" w:rsidR="006265D6" w:rsidRDefault="006265D6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1402456B" w:rsidR="00E431CE" w:rsidRPr="0045684F" w:rsidRDefault="00E431CE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265D6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A7E07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7E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7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tariaunicamaripi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Douglas Bonilla</cp:lastModifiedBy>
  <cp:revision>3</cp:revision>
  <cp:lastPrinted>2022-04-28T16:43:00Z</cp:lastPrinted>
  <dcterms:created xsi:type="dcterms:W3CDTF">2022-05-18T13:45:00Z</dcterms:created>
  <dcterms:modified xsi:type="dcterms:W3CDTF">2022-09-29T00:55:00Z</dcterms:modified>
</cp:coreProperties>
</file>